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История 11</w:t>
      </w:r>
      <w:r>
        <w:rPr>
          <w:rFonts w:ascii="Times New Roman" w:cs="Times New Roman" w:hAnsi="Times New Roman"/>
          <w:b/>
          <w:sz w:val="32"/>
        </w:rPr>
        <w:t xml:space="preserve"> класс.</w:t>
      </w:r>
    </w:p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февраля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Государственные программы демографического возрождения России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</w:t>
      </w:r>
      <w:r>
        <w:fldChar w:fldCharType="begin"/>
      </w:r>
      <w:r>
        <w:instrText xml:space="preserve">HYPERLINK "https://ppt-online.org/401968?ysclid=m7bryl6skp513495788"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https://ppt-online.org/401968?ysclid=m7bryl6skp513495788</w:t>
      </w:r>
      <w:r>
        <w:fldChar w:fldCharType="end"/>
      </w:r>
      <w:r>
        <w:rPr>
          <w:rFonts w:ascii="Times New Roman" w:cs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Прочитай § 31</w:t>
      </w:r>
      <w:r>
        <w:rPr>
          <w:rFonts w:ascii="Times New Roman" w:cs="Times New Roman" w:hAnsi="Times New Roman"/>
          <w:sz w:val="28"/>
        </w:rPr>
        <w:t xml:space="preserve"> учебника.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Ответь на вопросы письменно в тетрадь стр. 346: номер 1,2,3. </w:t>
      </w:r>
      <w:r>
        <w:rPr>
          <w:rFonts w:ascii="Times New Roman" w:cs="Times New Roman" w:hAnsi="Times New Roman"/>
          <w:sz w:val="28"/>
        </w:rPr>
        <w:t xml:space="preserve">Ответ </w:t>
      </w:r>
      <w:r>
        <w:rPr>
          <w:rFonts w:ascii="Times New Roman" w:cs="Times New Roman" w:hAnsi="Times New Roman"/>
          <w:sz w:val="28"/>
        </w:rPr>
        <w:t>запиши в тетрадь.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Тетрадь пренести к следующему уроку.</w:t>
      </w:r>
    </w:p>
    <w:p/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февраля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Пропаганда спорта и здорового образа жизни и её результаты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</w:t>
      </w:r>
      <w:r>
        <w:fldChar w:fldCharType="begin"/>
      </w:r>
      <w:r>
        <w:instrText xml:space="preserve">HYPERLINK "https://ppt-online.org/892009?ysclid=m7bs1cbtee184364018"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https://ppt-online.org/892009?ysclid=m7bs1cbtee184364018</w:t>
      </w:r>
      <w:r>
        <w:fldChar w:fldCharType="end"/>
      </w:r>
      <w:r>
        <w:rPr>
          <w:rFonts w:ascii="Times New Roman" w:cs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Прочитай § 32-33</w:t>
      </w:r>
      <w:r>
        <w:rPr>
          <w:rFonts w:ascii="Times New Roman" w:cs="Times New Roman" w:hAnsi="Times New Roman"/>
          <w:sz w:val="28"/>
        </w:rPr>
        <w:t xml:space="preserve"> учебника.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Ответь на вопросы письменно в тетрадь стр. 369: номер 1,2,3,4,5. </w:t>
      </w:r>
      <w:r>
        <w:rPr>
          <w:rFonts w:ascii="Times New Roman" w:cs="Times New Roman" w:hAnsi="Times New Roman"/>
          <w:sz w:val="28"/>
        </w:rPr>
        <w:t xml:space="preserve">Ответ </w:t>
      </w:r>
      <w:r>
        <w:rPr>
          <w:rFonts w:ascii="Times New Roman" w:cs="Times New Roman" w:hAnsi="Times New Roman"/>
          <w:sz w:val="28"/>
        </w:rPr>
        <w:t>запиши в тетрадь.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Тетрадь пренести к следующему уроку.</w:t>
      </w:r>
    </w:p>
    <w:p/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B4B"/>
    <w:rsid w:val="000F00EE"/>
    <w:rsid w:val="00117474"/>
    <w:rsid w:val="00124C5F"/>
    <w:rsid w:val="00162A5F"/>
    <w:rsid w:val="005242B5"/>
    <w:rsid w:val="005A0B4B"/>
    <w:rsid w:val="005A6598"/>
    <w:rsid w:val="0066667B"/>
    <w:rsid w:val="007120B5"/>
    <w:rsid w:val="007F07D7"/>
    <w:rsid w:val="0090328F"/>
    <w:rsid w:val="00904DF1"/>
    <w:rsid w:val="0098034D"/>
    <w:rsid w:val="009D50D5"/>
    <w:rsid w:val="00A97F20"/>
    <w:rsid w:val="00B22766"/>
    <w:rsid w:val="00C04816"/>
    <w:rsid w:val="00C27E1F"/>
    <w:rsid w:val="00E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youtu.be/CerWUxBS2AM" TargetMode="External"/><Relationship Id="rId6" Type="http://schemas.openxmlformats.org/officeDocument/2006/relationships/hyperlink" Target="mailto:lyuba.zaikina@yandex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</cp:lastModifiedBy>
</cp:coreProperties>
</file>