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B1" w:rsidRDefault="003805B1">
      <w:pPr>
        <w:pStyle w:val="Standard"/>
        <w:jc w:val="center"/>
      </w:pPr>
      <w:bookmarkStart w:id="0" w:name="_GoBack"/>
      <w:bookmarkEnd w:id="0"/>
    </w:p>
    <w:p w:rsidR="003805B1" w:rsidRDefault="009902BB">
      <w:pPr>
        <w:pStyle w:val="Standard"/>
      </w:pPr>
      <w:r>
        <w:rPr>
          <w:rFonts w:ascii="Times New Roman" w:hAnsi="Times New Roman"/>
          <w:b/>
          <w:sz w:val="28"/>
          <w:szCs w:val="28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Слова, обозначающие признаки предмета.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sz w:val="28"/>
          <w:szCs w:val="28"/>
        </w:rPr>
        <w:t>Цель урока</w:t>
      </w:r>
      <w:r>
        <w:rPr>
          <w:rFonts w:ascii="Times New Roman" w:hAnsi="Times New Roman"/>
          <w:sz w:val="28"/>
          <w:szCs w:val="28"/>
        </w:rPr>
        <w:t>: познакомить учащихся со словами, обозначающими признаки предмета.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805B1" w:rsidRDefault="009902BB">
      <w:pPr>
        <w:pStyle w:val="Standard"/>
        <w:jc w:val="center"/>
      </w:pPr>
      <w:r>
        <w:rPr>
          <w:rFonts w:ascii="Times New Roman" w:hAnsi="Times New Roman"/>
          <w:b/>
          <w:sz w:val="28"/>
          <w:szCs w:val="28"/>
        </w:rPr>
        <w:t>Ход урока:</w:t>
      </w:r>
    </w:p>
    <w:p w:rsidR="003805B1" w:rsidRDefault="003805B1">
      <w:pPr>
        <w:pStyle w:val="Standard"/>
      </w:pPr>
    </w:p>
    <w:p w:rsidR="003805B1" w:rsidRDefault="003805B1">
      <w:pPr>
        <w:pStyle w:val="Standard"/>
      </w:pPr>
    </w:p>
    <w:p w:rsidR="003805B1" w:rsidRDefault="003805B1">
      <w:pPr>
        <w:pStyle w:val="Standard"/>
      </w:pP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-Какое сегодня число? Какой месяц? Запишем.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Вспомним написание первой и последней букв алфавита.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Вот они смотрите друзья, </w:t>
      </w:r>
      <w:r>
        <w:rPr>
          <w:rFonts w:ascii="Times New Roman" w:hAnsi="Times New Roman"/>
          <w:sz w:val="28"/>
          <w:szCs w:val="28"/>
        </w:rPr>
        <w:t xml:space="preserve">наши буквы а и я.  Пишем: </w:t>
      </w:r>
      <w:r>
        <w:rPr>
          <w:rFonts w:ascii="Times New Roman" w:hAnsi="Times New Roman"/>
          <w:i/>
          <w:sz w:val="28"/>
          <w:szCs w:val="28"/>
        </w:rPr>
        <w:t>ая.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На следующей строке</w:t>
      </w:r>
      <w:r>
        <w:rPr>
          <w:rFonts w:ascii="Times New Roman" w:hAnsi="Times New Roman"/>
          <w:i/>
          <w:sz w:val="28"/>
          <w:szCs w:val="28"/>
        </w:rPr>
        <w:t>: мал - мял</w:t>
      </w:r>
      <w:r>
        <w:rPr>
          <w:rFonts w:ascii="Times New Roman" w:hAnsi="Times New Roman"/>
          <w:sz w:val="28"/>
          <w:szCs w:val="28"/>
        </w:rPr>
        <w:t>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Что командует буква а? Что командует буква я?</w:t>
      </w:r>
    </w:p>
    <w:p w:rsidR="003805B1" w:rsidRDefault="003805B1">
      <w:pPr>
        <w:pStyle w:val="Standard"/>
      </w:pP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Заворчал живой замок,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Лёг у двери поперёк. (Собака).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Сама пёстрая, ест зелёное, даёт белое. (Корова)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Носит серенький жилет,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Но у крыльев – чёрный ц</w:t>
      </w:r>
      <w:r>
        <w:rPr>
          <w:rFonts w:ascii="Times New Roman" w:hAnsi="Times New Roman"/>
          <w:sz w:val="28"/>
          <w:szCs w:val="28"/>
        </w:rPr>
        <w:t>вет.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Видишь, кружат двадцать пар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И кричат: «Кар! Кар! Кар!» ( Ворона)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На какие вопросы отвечают эти слова?( -Кто?)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Что они обозначают?(- Предметы).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Можем мы этим предметам  написать их действия?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Запись в тетради: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Собака лает.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Корова мычит.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Ворона каркает.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Хорошо. Значит в огромном мире слов есть слова-предметы, есть слова-действия.</w:t>
      </w:r>
    </w:p>
    <w:p w:rsidR="003805B1" w:rsidRDefault="003805B1">
      <w:pPr>
        <w:pStyle w:val="Standard"/>
      </w:pP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Хотите узнать какие ещё слова есть в русском языке?(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Эти слова говорят о себе так: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Определяю я предметы,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Они со мной весьма приметны.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Я украшаю вашу речь,</w:t>
      </w:r>
    </w:p>
    <w:p w:rsidR="003805B1" w:rsidRDefault="009902BB">
      <w:pPr>
        <w:pStyle w:val="Standard"/>
      </w:pPr>
      <w:r>
        <w:rPr>
          <w:rFonts w:ascii="Times New Roman" w:hAnsi="Times New Roman"/>
          <w:i/>
          <w:sz w:val="28"/>
          <w:szCs w:val="28"/>
        </w:rPr>
        <w:t>Меня вам надо знать,</w:t>
      </w:r>
      <w:r>
        <w:rPr>
          <w:rFonts w:ascii="Times New Roman" w:hAnsi="Times New Roman"/>
          <w:i/>
          <w:sz w:val="28"/>
          <w:szCs w:val="28"/>
        </w:rPr>
        <w:t xml:space="preserve"> беречь.</w:t>
      </w:r>
    </w:p>
    <w:p w:rsidR="003805B1" w:rsidRDefault="003805B1">
      <w:pPr>
        <w:pStyle w:val="Standard"/>
      </w:pP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Возьмите карандаш.(Дети берут карандаш в руку)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Учитель ходит по классу, смотрит и говорит: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-Не тот карандаш…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Ученики удивляются и спрашивают: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А какой карандаш надо было взять?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А вот и вопрос наших новых слов  -  какой?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Если я вам скажу – кр</w:t>
      </w:r>
      <w:r>
        <w:rPr>
          <w:rFonts w:ascii="Times New Roman" w:hAnsi="Times New Roman"/>
          <w:sz w:val="28"/>
          <w:szCs w:val="28"/>
        </w:rPr>
        <w:t>асный, теперь вы правильно выполните мою просьбу? Почему?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Рисуем в тетради большое красное яблоко.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А теперь возьмите другой карандаш.(Дети спрашивают - Какой?)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Зелёный. Нарисуйте яблоко поменьше.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lastRenderedPageBreak/>
        <w:t xml:space="preserve"> Яблоко большое красное, яблоко маленькое зелёное.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-Итак,  у нас какое слово-предмет?(-Яблоко)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И одно яблоко, и второе яблоко. Они одинаковые?( -Нет).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А чем они отличаются?(- По размеру. Большое и маленькое.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По цвету – красное и зелёное. По вкусу – сладкое и кислое.) Записываем в тетради под каждым </w:t>
      </w:r>
      <w:r>
        <w:rPr>
          <w:rFonts w:ascii="Times New Roman" w:hAnsi="Times New Roman"/>
          <w:sz w:val="28"/>
          <w:szCs w:val="28"/>
        </w:rPr>
        <w:t>яблоком.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Как мы с вами назовём эти слова? Что же они обозначают?9-Они помогают различать одинаковые предметы. Называют признаки предметов).</w:t>
      </w:r>
    </w:p>
    <w:p w:rsidR="003805B1" w:rsidRDefault="003805B1">
      <w:pPr>
        <w:pStyle w:val="Standard"/>
      </w:pP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С какими словами мы сегодня познакомились?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-Что они обозначают?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>- На какие вопросы отвечают?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-На какие групп</w:t>
      </w:r>
      <w:r>
        <w:rPr>
          <w:rFonts w:ascii="Times New Roman" w:hAnsi="Times New Roman"/>
          <w:sz w:val="28"/>
          <w:szCs w:val="28"/>
        </w:rPr>
        <w:t>ы делятся?</w:t>
      </w:r>
    </w:p>
    <w:p w:rsidR="003805B1" w:rsidRDefault="009902BB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 Определить какие признаки обозначают выделенные слова.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>Зелёная</w:t>
      </w:r>
      <w:r>
        <w:rPr>
          <w:rFonts w:ascii="Times New Roman" w:hAnsi="Times New Roman"/>
          <w:i/>
          <w:sz w:val="28"/>
          <w:szCs w:val="28"/>
        </w:rPr>
        <w:t xml:space="preserve"> ель (цвет)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Огромный </w:t>
      </w:r>
      <w:r>
        <w:rPr>
          <w:rFonts w:ascii="Times New Roman" w:hAnsi="Times New Roman"/>
          <w:i/>
          <w:sz w:val="28"/>
          <w:szCs w:val="28"/>
        </w:rPr>
        <w:t xml:space="preserve"> кит( размер)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Маленькая </w:t>
      </w:r>
      <w:r>
        <w:rPr>
          <w:rFonts w:ascii="Times New Roman" w:hAnsi="Times New Roman"/>
          <w:i/>
          <w:sz w:val="28"/>
          <w:szCs w:val="28"/>
        </w:rPr>
        <w:t xml:space="preserve">  бабочка размер)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Кислый  </w:t>
      </w:r>
      <w:r>
        <w:rPr>
          <w:rFonts w:ascii="Times New Roman" w:hAnsi="Times New Roman"/>
          <w:i/>
          <w:sz w:val="28"/>
          <w:szCs w:val="28"/>
        </w:rPr>
        <w:t>лимон (вкус)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Сладкая </w:t>
      </w:r>
      <w:r>
        <w:rPr>
          <w:rFonts w:ascii="Times New Roman" w:hAnsi="Times New Roman"/>
          <w:i/>
          <w:sz w:val="28"/>
          <w:szCs w:val="28"/>
        </w:rPr>
        <w:t>малина(вкус)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Круглый </w:t>
      </w:r>
      <w:r>
        <w:rPr>
          <w:rFonts w:ascii="Times New Roman" w:hAnsi="Times New Roman"/>
          <w:i/>
          <w:sz w:val="28"/>
          <w:szCs w:val="28"/>
        </w:rPr>
        <w:t xml:space="preserve">  мяч(форма)</w:t>
      </w:r>
    </w:p>
    <w:p w:rsidR="003805B1" w:rsidRDefault="009902BB">
      <w:pPr>
        <w:pStyle w:val="Standard"/>
      </w:pPr>
      <w:r>
        <w:rPr>
          <w:rFonts w:ascii="Times New Roman" w:hAnsi="Times New Roman"/>
          <w:b/>
          <w:i/>
          <w:sz w:val="28"/>
          <w:szCs w:val="28"/>
        </w:rPr>
        <w:t xml:space="preserve">Толстая </w:t>
      </w:r>
      <w:r>
        <w:rPr>
          <w:rFonts w:ascii="Times New Roman" w:hAnsi="Times New Roman"/>
          <w:i/>
          <w:sz w:val="28"/>
          <w:szCs w:val="28"/>
        </w:rPr>
        <w:t xml:space="preserve"> книга (размер).</w:t>
      </w:r>
    </w:p>
    <w:p w:rsidR="003805B1" w:rsidRDefault="003805B1">
      <w:pPr>
        <w:pStyle w:val="Standard"/>
      </w:pPr>
    </w:p>
    <w:p w:rsidR="003805B1" w:rsidRDefault="003805B1">
      <w:pPr>
        <w:pStyle w:val="Standard"/>
        <w:rPr>
          <w:rFonts w:ascii="Times New Roman" w:hAnsi="Times New Roman"/>
          <w:sz w:val="28"/>
          <w:szCs w:val="28"/>
        </w:rPr>
      </w:pPr>
    </w:p>
    <w:p w:rsidR="003805B1" w:rsidRDefault="003805B1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3805B1" w:rsidRDefault="003805B1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3805B1" w:rsidRDefault="003805B1">
      <w:pPr>
        <w:pStyle w:val="Standard"/>
      </w:pPr>
    </w:p>
    <w:sectPr w:rsidR="003805B1">
      <w:pgSz w:w="11906" w:h="16838"/>
      <w:pgMar w:top="703" w:right="361" w:bottom="1134" w:left="6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BB" w:rsidRDefault="009902BB">
      <w:r>
        <w:separator/>
      </w:r>
    </w:p>
  </w:endnote>
  <w:endnote w:type="continuationSeparator" w:id="0">
    <w:p w:rsidR="009902BB" w:rsidRDefault="0099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BB" w:rsidRDefault="009902BB">
      <w:r>
        <w:rPr>
          <w:color w:val="000000"/>
        </w:rPr>
        <w:separator/>
      </w:r>
    </w:p>
  </w:footnote>
  <w:footnote w:type="continuationSeparator" w:id="0">
    <w:p w:rsidR="009902BB" w:rsidRDefault="0099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05B1"/>
    <w:rsid w:val="003805B1"/>
    <w:rsid w:val="00597E86"/>
    <w:rsid w:val="009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87DF-27C2-455C-BF82-87CDADE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ascii="Arial" w:hAnsi="Arial"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1</cp:lastModifiedBy>
  <cp:revision>2</cp:revision>
  <cp:lastPrinted>2022-02-24T18:58:00Z</cp:lastPrinted>
  <dcterms:created xsi:type="dcterms:W3CDTF">2025-03-14T03:39:00Z</dcterms:created>
  <dcterms:modified xsi:type="dcterms:W3CDTF">2025-03-14T03:39:00Z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