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D3" w:rsidRPr="00FB5AD3" w:rsidRDefault="00FB5AD3" w:rsidP="00FB5AD3">
      <w:pPr>
        <w:jc w:val="right"/>
        <w:rPr>
          <w:b/>
          <w:bCs/>
        </w:rPr>
      </w:pPr>
      <w:r w:rsidRPr="00FB5AD3">
        <w:rPr>
          <w:b/>
          <w:bCs/>
        </w:rPr>
        <w:t>Приложение 1.1</w:t>
      </w:r>
    </w:p>
    <w:p w:rsidR="00FB5AD3" w:rsidRPr="00FB5AD3" w:rsidRDefault="00FB5AD3" w:rsidP="00FB5AD3">
      <w:pPr>
        <w:jc w:val="center"/>
        <w:rPr>
          <w:b/>
        </w:rPr>
      </w:pPr>
      <w:r w:rsidRPr="00FB5AD3">
        <w:rPr>
          <w:b/>
        </w:rPr>
        <w:t>Сводный отчет</w:t>
      </w:r>
    </w:p>
    <w:p w:rsidR="00FB5AD3" w:rsidRPr="00FB5AD3" w:rsidRDefault="00FB5AD3" w:rsidP="00FB5AD3">
      <w:pPr>
        <w:jc w:val="center"/>
        <w:rPr>
          <w:b/>
        </w:rPr>
      </w:pPr>
      <w:r w:rsidRPr="00FB5AD3">
        <w:rPr>
          <w:b/>
        </w:rPr>
        <w:t>МБОУ «Городецкая СОШ</w:t>
      </w:r>
      <w:r w:rsidR="005C4423">
        <w:rPr>
          <w:b/>
        </w:rPr>
        <w:t xml:space="preserve"> </w:t>
      </w:r>
      <w:r w:rsidRPr="00FB5AD3">
        <w:rPr>
          <w:b/>
        </w:rPr>
        <w:t xml:space="preserve"> </w:t>
      </w:r>
      <w:proofErr w:type="spellStart"/>
      <w:r w:rsidRPr="00FB5AD3">
        <w:rPr>
          <w:b/>
        </w:rPr>
        <w:t>им.Героя</w:t>
      </w:r>
      <w:proofErr w:type="spellEnd"/>
      <w:r w:rsidRPr="00FB5AD3">
        <w:rPr>
          <w:b/>
        </w:rPr>
        <w:t xml:space="preserve"> России Александра Прохоренко»</w:t>
      </w:r>
    </w:p>
    <w:p w:rsidR="00FB5AD3" w:rsidRPr="00FB5AD3" w:rsidRDefault="00FB5AD3" w:rsidP="00F4558F">
      <w:pPr>
        <w:rPr>
          <w:bCs/>
        </w:rPr>
      </w:pPr>
    </w:p>
    <w:p w:rsidR="00F4558F" w:rsidRPr="00FB5AD3" w:rsidRDefault="00F4558F" w:rsidP="00F4558F">
      <w:pPr>
        <w:rPr>
          <w:b/>
        </w:rPr>
      </w:pPr>
      <w:r>
        <w:rPr>
          <w:b/>
        </w:rPr>
        <w:t xml:space="preserve">                                  </w:t>
      </w:r>
      <w:r w:rsidR="00FB5AD3" w:rsidRPr="00FB5AD3">
        <w:rPr>
          <w:b/>
        </w:rPr>
        <w:t>о проведении  Президентских состязаний в 1-11-х классах</w:t>
      </w: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1272"/>
        <w:gridCol w:w="1272"/>
        <w:gridCol w:w="1865"/>
        <w:gridCol w:w="1520"/>
        <w:gridCol w:w="1456"/>
        <w:gridCol w:w="1784"/>
      </w:tblGrid>
      <w:tr w:rsidR="00FB5AD3" w:rsidRPr="00FB5AD3" w:rsidTr="00E96D04">
        <w:trPr>
          <w:cantSplit/>
        </w:trPr>
        <w:tc>
          <w:tcPr>
            <w:tcW w:w="977" w:type="dxa"/>
            <w:vMerge w:val="restart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Классы</w:t>
            </w:r>
          </w:p>
        </w:tc>
        <w:tc>
          <w:tcPr>
            <w:tcW w:w="1272" w:type="dxa"/>
            <w:vMerge w:val="restart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Кол-во классов в параллели</w:t>
            </w:r>
          </w:p>
        </w:tc>
        <w:tc>
          <w:tcPr>
            <w:tcW w:w="1272" w:type="dxa"/>
            <w:vMerge w:val="restart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Общее</w:t>
            </w:r>
          </w:p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 xml:space="preserve"> кол-во учащихся в параллели</w:t>
            </w:r>
          </w:p>
        </w:tc>
        <w:tc>
          <w:tcPr>
            <w:tcW w:w="1865" w:type="dxa"/>
            <w:vMerge w:val="restart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 xml:space="preserve">Кол-во детей, участвующих в </w:t>
            </w:r>
            <w:r w:rsidRPr="00FB5AD3">
              <w:rPr>
                <w:b/>
              </w:rPr>
              <w:t>Президентских состязаниях</w:t>
            </w:r>
            <w:r w:rsidRPr="00FB5AD3">
              <w:rPr>
                <w:bCs/>
              </w:rPr>
              <w:t>, по классам в  параллели</w:t>
            </w:r>
          </w:p>
        </w:tc>
        <w:tc>
          <w:tcPr>
            <w:tcW w:w="1520" w:type="dxa"/>
            <w:vMerge w:val="restart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 xml:space="preserve">% участвующих в </w:t>
            </w:r>
            <w:r w:rsidRPr="00FB5AD3">
              <w:rPr>
                <w:b/>
              </w:rPr>
              <w:t>Президентских состязаниях</w:t>
            </w:r>
            <w:r w:rsidRPr="00FB5AD3">
              <w:rPr>
                <w:bCs/>
              </w:rPr>
              <w:t xml:space="preserve"> от общего кол-ва детей в параллели</w:t>
            </w:r>
          </w:p>
        </w:tc>
        <w:tc>
          <w:tcPr>
            <w:tcW w:w="3240" w:type="dxa"/>
            <w:gridSpan w:val="2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 xml:space="preserve">Уровень физической подготовленности (определяется согласно Рекомендациям в помощь учителю физической культуры, письмо ГУО от 31.01. </w:t>
            </w:r>
            <w:smartTag w:uri="urn:schemas-microsoft-com:office:smarttags" w:element="metricconverter">
              <w:smartTagPr>
                <w:attr w:name="ProductID" w:val="03 г"/>
              </w:smartTagPr>
              <w:r w:rsidRPr="00FB5AD3">
                <w:rPr>
                  <w:bCs/>
                </w:rPr>
                <w:t>03 г</w:t>
              </w:r>
            </w:smartTag>
            <w:r w:rsidRPr="00FB5AD3">
              <w:rPr>
                <w:bCs/>
              </w:rPr>
              <w:t>. № 01\18-117)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  <w:vMerge/>
          </w:tcPr>
          <w:p w:rsidR="00FB5AD3" w:rsidRPr="00FB5AD3" w:rsidRDefault="00FB5AD3" w:rsidP="00FB5AD3">
            <w:pPr>
              <w:rPr>
                <w:bCs/>
              </w:rPr>
            </w:pPr>
          </w:p>
        </w:tc>
        <w:tc>
          <w:tcPr>
            <w:tcW w:w="1272" w:type="dxa"/>
            <w:vMerge/>
          </w:tcPr>
          <w:p w:rsidR="00FB5AD3" w:rsidRPr="00FB5AD3" w:rsidRDefault="00FB5AD3" w:rsidP="00FB5AD3">
            <w:pPr>
              <w:rPr>
                <w:bCs/>
              </w:rPr>
            </w:pPr>
          </w:p>
        </w:tc>
        <w:tc>
          <w:tcPr>
            <w:tcW w:w="1272" w:type="dxa"/>
            <w:vMerge/>
          </w:tcPr>
          <w:p w:rsidR="00FB5AD3" w:rsidRPr="00FB5AD3" w:rsidRDefault="00FB5AD3" w:rsidP="00FB5AD3">
            <w:pPr>
              <w:rPr>
                <w:bCs/>
              </w:rPr>
            </w:pPr>
          </w:p>
        </w:tc>
        <w:tc>
          <w:tcPr>
            <w:tcW w:w="1865" w:type="dxa"/>
            <w:vMerge/>
          </w:tcPr>
          <w:p w:rsidR="00FB5AD3" w:rsidRPr="00FB5AD3" w:rsidRDefault="00FB5AD3" w:rsidP="00FB5AD3">
            <w:pPr>
              <w:rPr>
                <w:bCs/>
              </w:rPr>
            </w:pPr>
          </w:p>
        </w:tc>
        <w:tc>
          <w:tcPr>
            <w:tcW w:w="1520" w:type="dxa"/>
            <w:vMerge/>
          </w:tcPr>
          <w:p w:rsidR="00FB5AD3" w:rsidRPr="00FB5AD3" w:rsidRDefault="00FB5AD3" w:rsidP="00FB5AD3">
            <w:pPr>
              <w:rPr>
                <w:bCs/>
              </w:rPr>
            </w:pPr>
          </w:p>
        </w:tc>
        <w:tc>
          <w:tcPr>
            <w:tcW w:w="1456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Средний балл</w:t>
            </w:r>
          </w:p>
        </w:tc>
        <w:tc>
          <w:tcPr>
            <w:tcW w:w="1784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Уровень физической подготовленности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100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7E2B41" w:rsidRDefault="007E2B41" w:rsidP="00FB5AD3">
            <w:pPr>
              <w:rPr>
                <w:bCs/>
              </w:rPr>
            </w:pPr>
            <w:r>
              <w:rPr>
                <w:bCs/>
              </w:rPr>
              <w:t>1.16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Н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2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100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3.00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С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3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75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4.15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ВС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4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80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3.29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С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5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80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2.64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НС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6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100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2.78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НС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7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100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3.70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С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8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100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4.30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ВС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9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75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4.27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ВС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10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66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3.91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ВС</w:t>
            </w:r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Cs/>
              </w:rPr>
            </w:pPr>
            <w:r w:rsidRPr="00FB5AD3">
              <w:rPr>
                <w:bCs/>
              </w:rPr>
              <w:t>11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2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65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20" w:type="dxa"/>
          </w:tcPr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100</w:t>
            </w:r>
            <w:r w:rsidR="005C4423">
              <w:rPr>
                <w:bCs/>
              </w:rPr>
              <w:t>%</w:t>
            </w:r>
          </w:p>
        </w:tc>
        <w:tc>
          <w:tcPr>
            <w:tcW w:w="1456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3.66</w:t>
            </w:r>
          </w:p>
        </w:tc>
        <w:tc>
          <w:tcPr>
            <w:tcW w:w="1784" w:type="dxa"/>
          </w:tcPr>
          <w:p w:rsidR="00FB5AD3" w:rsidRPr="00FB5AD3" w:rsidRDefault="007E2B41" w:rsidP="00FB5AD3">
            <w:pPr>
              <w:rPr>
                <w:bCs/>
              </w:rPr>
            </w:pPr>
            <w:r>
              <w:rPr>
                <w:bCs/>
              </w:rPr>
              <w:t>С</w:t>
            </w:r>
            <w:bookmarkStart w:id="0" w:name="_GoBack"/>
            <w:bookmarkEnd w:id="0"/>
          </w:p>
        </w:tc>
      </w:tr>
      <w:tr w:rsidR="00FB5AD3" w:rsidRPr="00FB5AD3" w:rsidTr="00E96D04">
        <w:trPr>
          <w:cantSplit/>
        </w:trPr>
        <w:tc>
          <w:tcPr>
            <w:tcW w:w="977" w:type="dxa"/>
          </w:tcPr>
          <w:p w:rsidR="00FB5AD3" w:rsidRPr="00FB5AD3" w:rsidRDefault="00FB5AD3" w:rsidP="00FB5AD3">
            <w:pPr>
              <w:rPr>
                <w:b/>
                <w:bCs/>
              </w:rPr>
            </w:pPr>
          </w:p>
          <w:p w:rsidR="00FB5AD3" w:rsidRPr="00FB5AD3" w:rsidRDefault="00FB5AD3" w:rsidP="00FB5AD3">
            <w:pPr>
              <w:rPr>
                <w:b/>
                <w:bCs/>
              </w:rPr>
            </w:pPr>
            <w:r w:rsidRPr="00FB5AD3">
              <w:rPr>
                <w:b/>
                <w:bCs/>
              </w:rPr>
              <w:t>Итого:</w:t>
            </w:r>
          </w:p>
        </w:tc>
        <w:tc>
          <w:tcPr>
            <w:tcW w:w="1272" w:type="dxa"/>
          </w:tcPr>
          <w:p w:rsidR="00FB5AD3" w:rsidRPr="00FB5AD3" w:rsidRDefault="00FB5AD3" w:rsidP="00FB5AD3">
            <w:pPr>
              <w:rPr>
                <w:bCs/>
              </w:rPr>
            </w:pPr>
          </w:p>
          <w:p w:rsidR="00FB5AD3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272" w:type="dxa"/>
          </w:tcPr>
          <w:p w:rsidR="00FB5AD3" w:rsidRDefault="00FB5AD3" w:rsidP="00FB5AD3">
            <w:pPr>
              <w:rPr>
                <w:bCs/>
              </w:rPr>
            </w:pPr>
          </w:p>
          <w:p w:rsidR="00F4558F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1865" w:type="dxa"/>
          </w:tcPr>
          <w:p w:rsidR="00FB5AD3" w:rsidRDefault="00FB5AD3" w:rsidP="00FB5AD3">
            <w:pPr>
              <w:rPr>
                <w:bCs/>
              </w:rPr>
            </w:pPr>
          </w:p>
          <w:p w:rsidR="00F4558F" w:rsidRPr="00FB5AD3" w:rsidRDefault="00F4558F" w:rsidP="00FB5AD3">
            <w:pPr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1520" w:type="dxa"/>
          </w:tcPr>
          <w:p w:rsidR="00FB5AD3" w:rsidRDefault="00FB5AD3" w:rsidP="00FB5AD3">
            <w:pPr>
              <w:rPr>
                <w:bCs/>
              </w:rPr>
            </w:pPr>
          </w:p>
          <w:p w:rsidR="005C4423" w:rsidRPr="00FB5AD3" w:rsidRDefault="005C4423" w:rsidP="00FB5AD3">
            <w:pPr>
              <w:rPr>
                <w:bCs/>
              </w:rPr>
            </w:pPr>
            <w:r>
              <w:rPr>
                <w:bCs/>
              </w:rPr>
              <w:t>97,6%</w:t>
            </w:r>
          </w:p>
        </w:tc>
        <w:tc>
          <w:tcPr>
            <w:tcW w:w="1456" w:type="dxa"/>
          </w:tcPr>
          <w:p w:rsidR="00FB5AD3" w:rsidRDefault="00FB5AD3" w:rsidP="00FB5AD3">
            <w:pPr>
              <w:rPr>
                <w:bCs/>
                <w:sz w:val="24"/>
                <w:szCs w:val="24"/>
              </w:rPr>
            </w:pPr>
          </w:p>
          <w:p w:rsidR="007E2B41" w:rsidRPr="007E2B41" w:rsidRDefault="007E2B41" w:rsidP="00FB5AD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3.35</w:t>
            </w:r>
          </w:p>
        </w:tc>
        <w:tc>
          <w:tcPr>
            <w:tcW w:w="1784" w:type="dxa"/>
          </w:tcPr>
          <w:p w:rsidR="00FB5AD3" w:rsidRDefault="00FB5AD3" w:rsidP="00FB5AD3">
            <w:pPr>
              <w:rPr>
                <w:bCs/>
              </w:rPr>
            </w:pPr>
          </w:p>
          <w:p w:rsidR="007E2B41" w:rsidRPr="007E2B41" w:rsidRDefault="007E2B41" w:rsidP="00FB5AD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</w:p>
        </w:tc>
      </w:tr>
    </w:tbl>
    <w:p w:rsidR="00FB5AD3" w:rsidRPr="00FB5AD3" w:rsidRDefault="00FB5AD3" w:rsidP="00FB5AD3">
      <w:pPr>
        <w:rPr>
          <w:b/>
          <w:bCs/>
        </w:rPr>
      </w:pPr>
    </w:p>
    <w:p w:rsidR="00FB5AD3" w:rsidRPr="00FB5AD3" w:rsidRDefault="00FB5AD3" w:rsidP="00FB5AD3">
      <w:pPr>
        <w:rPr>
          <w:b/>
          <w:bCs/>
        </w:rPr>
      </w:pPr>
      <w:r w:rsidRPr="00FB5AD3">
        <w:rPr>
          <w:b/>
          <w:bCs/>
        </w:rPr>
        <w:t xml:space="preserve">Учитель физической культуры      ______________                         </w:t>
      </w:r>
      <w:proofErr w:type="spellStart"/>
      <w:r w:rsidRPr="00FB5AD3">
        <w:rPr>
          <w:b/>
          <w:bCs/>
        </w:rPr>
        <w:t>Бондин</w:t>
      </w:r>
      <w:proofErr w:type="spellEnd"/>
      <w:r w:rsidRPr="00FB5AD3">
        <w:rPr>
          <w:b/>
          <w:bCs/>
        </w:rPr>
        <w:t xml:space="preserve"> В.А.</w:t>
      </w:r>
    </w:p>
    <w:p w:rsidR="00FB5AD3" w:rsidRPr="00FB5AD3" w:rsidRDefault="00FB5AD3" w:rsidP="00FB5AD3">
      <w:r>
        <w:t xml:space="preserve">  </w:t>
      </w:r>
      <w:r w:rsidRPr="00FB5AD3">
        <w:rPr>
          <w:b/>
        </w:rPr>
        <w:t xml:space="preserve">Директор ОО         ________________                          </w:t>
      </w:r>
      <w:r w:rsidR="00F4558F">
        <w:rPr>
          <w:b/>
        </w:rPr>
        <w:t xml:space="preserve">                    </w:t>
      </w:r>
      <w:proofErr w:type="spellStart"/>
      <w:r w:rsidR="00F4558F">
        <w:rPr>
          <w:b/>
        </w:rPr>
        <w:t>Алимаханова</w:t>
      </w:r>
      <w:proofErr w:type="spellEnd"/>
      <w:r w:rsidR="00F4558F">
        <w:rPr>
          <w:b/>
        </w:rPr>
        <w:t xml:space="preserve"> С.К.</w:t>
      </w:r>
    </w:p>
    <w:p w:rsidR="00E619F8" w:rsidRPr="00FB5AD3" w:rsidRDefault="00FB5AD3" w:rsidP="00FB5AD3">
      <w:r>
        <w:lastRenderedPageBreak/>
        <w:t xml:space="preserve">      </w:t>
      </w:r>
      <w:r w:rsidRPr="00FB5AD3">
        <w:t xml:space="preserve">          </w:t>
      </w:r>
      <w:r>
        <w:t xml:space="preserve">                       </w:t>
      </w:r>
    </w:p>
    <w:sectPr w:rsidR="00E619F8" w:rsidRPr="00FB5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D3"/>
    <w:rsid w:val="005C4423"/>
    <w:rsid w:val="007E2B41"/>
    <w:rsid w:val="00E619F8"/>
    <w:rsid w:val="00F4558F"/>
    <w:rsid w:val="00FB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Вадик</dc:creator>
  <cp:lastModifiedBy>Домашний</cp:lastModifiedBy>
  <cp:revision>2</cp:revision>
  <cp:lastPrinted>2019-02-23T17:36:00Z</cp:lastPrinted>
  <dcterms:created xsi:type="dcterms:W3CDTF">2024-03-19T14:19:00Z</dcterms:created>
  <dcterms:modified xsi:type="dcterms:W3CDTF">2024-03-19T14:19:00Z</dcterms:modified>
</cp:coreProperties>
</file>