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869" w:rsidRPr="00DF71F6" w:rsidRDefault="00111869" w:rsidP="00DF71F6">
      <w:pPr>
        <w:pStyle w:val="a5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DF71F6">
        <w:rPr>
          <w:rFonts w:ascii="Times New Roman" w:hAnsi="Times New Roman"/>
          <w:b/>
          <w:bCs/>
          <w:sz w:val="28"/>
          <w:szCs w:val="28"/>
        </w:rPr>
        <w:t xml:space="preserve">Профилактика </w:t>
      </w:r>
      <w:proofErr w:type="spellStart"/>
      <w:r w:rsidRPr="00DF71F6">
        <w:rPr>
          <w:rFonts w:ascii="Times New Roman" w:hAnsi="Times New Roman"/>
          <w:b/>
          <w:bCs/>
          <w:sz w:val="28"/>
          <w:szCs w:val="28"/>
        </w:rPr>
        <w:t>листериоза</w:t>
      </w:r>
      <w:proofErr w:type="spellEnd"/>
    </w:p>
    <w:p w:rsidR="00111869" w:rsidRPr="00111869" w:rsidRDefault="00111869" w:rsidP="00111869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111869" w:rsidRPr="00DF71F6" w:rsidRDefault="00111869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 xml:space="preserve">Некоторые продукты, в том числе готовые к употреблению охлажденные продукты, </w:t>
      </w:r>
      <w:proofErr w:type="spellStart"/>
      <w:r w:rsidRPr="00DF71F6">
        <w:rPr>
          <w:rFonts w:ascii="Times New Roman" w:hAnsi="Times New Roman"/>
          <w:sz w:val="28"/>
          <w:szCs w:val="28"/>
        </w:rPr>
        <w:t>непастеризованное</w:t>
      </w:r>
      <w:proofErr w:type="spellEnd"/>
      <w:r w:rsidRPr="00DF71F6">
        <w:rPr>
          <w:rFonts w:ascii="Times New Roman" w:hAnsi="Times New Roman"/>
          <w:sz w:val="28"/>
          <w:szCs w:val="28"/>
        </w:rPr>
        <w:t xml:space="preserve"> (сырое) молоко и продукты, приготовленные из </w:t>
      </w:r>
      <w:proofErr w:type="spellStart"/>
      <w:r w:rsidRPr="00DF71F6">
        <w:rPr>
          <w:rFonts w:ascii="Times New Roman" w:hAnsi="Times New Roman"/>
          <w:sz w:val="28"/>
          <w:szCs w:val="28"/>
        </w:rPr>
        <w:t>непастеризованного</w:t>
      </w:r>
      <w:proofErr w:type="spellEnd"/>
      <w:r w:rsidRPr="00DF71F6">
        <w:rPr>
          <w:rFonts w:ascii="Times New Roman" w:hAnsi="Times New Roman"/>
          <w:sz w:val="28"/>
          <w:szCs w:val="28"/>
        </w:rPr>
        <w:t xml:space="preserve"> мо</w:t>
      </w:r>
      <w:r w:rsidR="00DF71F6" w:rsidRPr="00DF71F6">
        <w:rPr>
          <w:rFonts w:ascii="Times New Roman" w:hAnsi="Times New Roman"/>
          <w:sz w:val="28"/>
          <w:szCs w:val="28"/>
        </w:rPr>
        <w:t xml:space="preserve">лока, часто могут быть заражены </w:t>
      </w:r>
      <w:proofErr w:type="spellStart"/>
      <w:r w:rsidRPr="00DF71F6">
        <w:rPr>
          <w:rFonts w:ascii="Times New Roman" w:hAnsi="Times New Roman"/>
          <w:sz w:val="28"/>
          <w:szCs w:val="28"/>
        </w:rPr>
        <w:t>Listeria</w:t>
      </w:r>
      <w:proofErr w:type="spellEnd"/>
      <w:r w:rsidRPr="00DF7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71F6">
        <w:rPr>
          <w:rFonts w:ascii="Times New Roman" w:hAnsi="Times New Roman"/>
          <w:sz w:val="28"/>
          <w:szCs w:val="28"/>
        </w:rPr>
        <w:t>monocytogenes</w:t>
      </w:r>
      <w:proofErr w:type="spellEnd"/>
      <w:r w:rsidRPr="00DF71F6">
        <w:rPr>
          <w:rFonts w:ascii="Times New Roman" w:hAnsi="Times New Roman"/>
          <w:sz w:val="28"/>
          <w:szCs w:val="28"/>
        </w:rPr>
        <w:t>.</w:t>
      </w:r>
    </w:p>
    <w:p w:rsidR="00DF71F6" w:rsidRDefault="00DF71F6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2438">
        <w:rPr>
          <w:rFonts w:ascii="Times New Roman" w:hAnsi="Times New Roman"/>
          <w:sz w:val="28"/>
          <w:szCs w:val="28"/>
        </w:rPr>
        <w:t>Листериоз</w:t>
      </w:r>
      <w:proofErr w:type="spellEnd"/>
      <w:r w:rsidRPr="000B243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B2438">
        <w:rPr>
          <w:rFonts w:ascii="Times New Roman" w:hAnsi="Times New Roman"/>
          <w:sz w:val="28"/>
          <w:szCs w:val="28"/>
        </w:rPr>
        <w:t>сапрозоонозное</w:t>
      </w:r>
      <w:proofErr w:type="spellEnd"/>
      <w:r w:rsidRPr="000B2438">
        <w:rPr>
          <w:rFonts w:ascii="Times New Roman" w:hAnsi="Times New Roman"/>
          <w:sz w:val="28"/>
          <w:szCs w:val="28"/>
        </w:rPr>
        <w:t xml:space="preserve"> инфекционное заболевание человека и животных, вызываемое патогенными представителями рода </w:t>
      </w:r>
      <w:proofErr w:type="spellStart"/>
      <w:r w:rsidRPr="000B2438">
        <w:rPr>
          <w:rFonts w:ascii="Times New Roman" w:hAnsi="Times New Roman"/>
          <w:sz w:val="28"/>
          <w:szCs w:val="28"/>
        </w:rPr>
        <w:t>Listeria</w:t>
      </w:r>
      <w:proofErr w:type="spellEnd"/>
      <w:r w:rsidRPr="000B2438">
        <w:rPr>
          <w:rFonts w:ascii="Times New Roman" w:hAnsi="Times New Roman"/>
          <w:sz w:val="28"/>
          <w:szCs w:val="28"/>
        </w:rPr>
        <w:t xml:space="preserve">, характеризуется множеством источников и резервуаров инфекции, разнообразием путей и факторов передачи возбудителя, полиморфизмом клинических проявлений, высокой летальностью. </w:t>
      </w:r>
    </w:p>
    <w:p w:rsidR="00DF71F6" w:rsidRPr="000B2438" w:rsidRDefault="00DF71F6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2438">
        <w:rPr>
          <w:rFonts w:ascii="Times New Roman" w:hAnsi="Times New Roman"/>
          <w:sz w:val="28"/>
          <w:szCs w:val="28"/>
        </w:rPr>
        <w:t xml:space="preserve">Источником инфекции для человека являются сельскохозяйственные животные – больные и бессимптомные носители и грызуны. Переносчиком листерий могут быть кровососущие членистоногие (иксодовые и </w:t>
      </w:r>
      <w:proofErr w:type="spellStart"/>
      <w:r w:rsidRPr="000B2438">
        <w:rPr>
          <w:rFonts w:ascii="Times New Roman" w:hAnsi="Times New Roman"/>
          <w:sz w:val="28"/>
          <w:szCs w:val="28"/>
        </w:rPr>
        <w:t>гамазовые</w:t>
      </w:r>
      <w:proofErr w:type="spellEnd"/>
      <w:r w:rsidRPr="000B2438">
        <w:rPr>
          <w:rFonts w:ascii="Times New Roman" w:hAnsi="Times New Roman"/>
          <w:sz w:val="28"/>
          <w:szCs w:val="28"/>
        </w:rPr>
        <w:t xml:space="preserve"> клещи), а также различные виды блох и вшей. Больной </w:t>
      </w:r>
      <w:proofErr w:type="spellStart"/>
      <w:r w:rsidRPr="000B2438">
        <w:rPr>
          <w:rFonts w:ascii="Times New Roman" w:hAnsi="Times New Roman"/>
          <w:sz w:val="28"/>
          <w:szCs w:val="28"/>
        </w:rPr>
        <w:t>листериозом</w:t>
      </w:r>
      <w:proofErr w:type="spellEnd"/>
      <w:r w:rsidRPr="000B2438">
        <w:rPr>
          <w:rFonts w:ascii="Times New Roman" w:hAnsi="Times New Roman"/>
          <w:sz w:val="28"/>
          <w:szCs w:val="28"/>
        </w:rPr>
        <w:t xml:space="preserve"> человек или бессимптомный носитель также представляет эпидемиологическую опасность для окружающих.</w:t>
      </w:r>
    </w:p>
    <w:p w:rsidR="00DF71F6" w:rsidRPr="000B2438" w:rsidRDefault="00DF71F6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2438">
        <w:rPr>
          <w:rFonts w:ascii="Times New Roman" w:hAnsi="Times New Roman"/>
          <w:sz w:val="28"/>
          <w:szCs w:val="28"/>
        </w:rPr>
        <w:t xml:space="preserve">Основным резервуаром возбудителя в природе являются многие виды синантропных и диких грызунов. Листерий обнаруживаются у лисиц, норок, песцов, диких копытных, птиц. </w:t>
      </w:r>
      <w:proofErr w:type="spellStart"/>
      <w:r w:rsidRPr="000B2438">
        <w:rPr>
          <w:rFonts w:ascii="Times New Roman" w:hAnsi="Times New Roman"/>
          <w:sz w:val="28"/>
          <w:szCs w:val="28"/>
        </w:rPr>
        <w:t>Листериоз</w:t>
      </w:r>
      <w:proofErr w:type="spellEnd"/>
      <w:r w:rsidRPr="000B2438">
        <w:rPr>
          <w:rFonts w:ascii="Times New Roman" w:hAnsi="Times New Roman"/>
          <w:sz w:val="28"/>
          <w:szCs w:val="28"/>
        </w:rPr>
        <w:t xml:space="preserve"> поражает домашних и сельскохозяйственных животных (свиней, мелкий и крупный рогатый скот, лошадей, кроликов, реже кошек и собак), а также домашнюю и декоративную птицу. </w:t>
      </w:r>
    </w:p>
    <w:p w:rsidR="00DF71F6" w:rsidRPr="000B2438" w:rsidRDefault="00DF71F6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B2438">
        <w:rPr>
          <w:rFonts w:ascii="Times New Roman" w:hAnsi="Times New Roman"/>
          <w:sz w:val="28"/>
          <w:szCs w:val="28"/>
        </w:rPr>
        <w:t>К продуктам, наиболее вероятно контаминированным листериями отнесены: мягкие сыры, готовые к употреблению мясо, мясные деликатесы, салаты, ферментированные или сухие колбасы, паштеты и мясные спреды, рыба холодного копчения, ростки семян, дыни, сырое (</w:t>
      </w:r>
      <w:proofErr w:type="spellStart"/>
      <w:r w:rsidRPr="000B2438">
        <w:rPr>
          <w:rFonts w:ascii="Times New Roman" w:hAnsi="Times New Roman"/>
          <w:sz w:val="28"/>
          <w:szCs w:val="28"/>
        </w:rPr>
        <w:t>непастеризованное</w:t>
      </w:r>
      <w:proofErr w:type="spellEnd"/>
      <w:r w:rsidRPr="000B2438">
        <w:rPr>
          <w:rFonts w:ascii="Times New Roman" w:hAnsi="Times New Roman"/>
          <w:sz w:val="28"/>
          <w:szCs w:val="28"/>
        </w:rPr>
        <w:t>) молоко и сырые молочные продукты.</w:t>
      </w:r>
    </w:p>
    <w:p w:rsidR="00111869" w:rsidRPr="00DF71F6" w:rsidRDefault="00111869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 xml:space="preserve">Наибольшее значение в распространении </w:t>
      </w:r>
      <w:proofErr w:type="spellStart"/>
      <w:r w:rsidRPr="00DF71F6">
        <w:rPr>
          <w:rFonts w:ascii="Times New Roman" w:hAnsi="Times New Roman"/>
          <w:sz w:val="28"/>
          <w:szCs w:val="28"/>
        </w:rPr>
        <w:t>листериоза</w:t>
      </w:r>
      <w:proofErr w:type="spellEnd"/>
      <w:r w:rsidRPr="00DF71F6">
        <w:rPr>
          <w:rFonts w:ascii="Times New Roman" w:hAnsi="Times New Roman"/>
          <w:sz w:val="28"/>
          <w:szCs w:val="28"/>
        </w:rPr>
        <w:t xml:space="preserve"> играет способность возбудителя активно размножаться и длительно сохраняться в различных пищевых продуктах, особенно при +4 °C, хранении в холодильнике, в том числе в продуктах, упакованных в барьерные пленки, ограничивающие доступ кислорода (под вакуумом, в модифицированной газовой атмосфере).</w:t>
      </w:r>
    </w:p>
    <w:p w:rsidR="00DF71F6" w:rsidRDefault="00DF71F6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1869" w:rsidRPr="00DF71F6" w:rsidRDefault="00111869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>Заражение человека происходит в результате:</w:t>
      </w:r>
    </w:p>
    <w:p w:rsidR="00111869" w:rsidRPr="00DF71F6" w:rsidRDefault="00111869" w:rsidP="00DF71F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>употребления в пищу инфицированных продуктов животного происхождения (молочные продукты, мясные продукты, птицеводческая продукция), овощей и фруктов, морепродуктов), преимущественно готовых к употреблению продуктов;</w:t>
      </w:r>
    </w:p>
    <w:p w:rsidR="00111869" w:rsidRPr="00DF71F6" w:rsidRDefault="00111869" w:rsidP="00DF71F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>вдыхания пыли, контаминированной возбудителем;</w:t>
      </w:r>
    </w:p>
    <w:p w:rsidR="00111869" w:rsidRPr="00DF71F6" w:rsidRDefault="00111869" w:rsidP="00DF71F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 xml:space="preserve">контакта с больными или носителями возбудителя </w:t>
      </w:r>
      <w:proofErr w:type="spellStart"/>
      <w:r w:rsidRPr="00DF71F6">
        <w:rPr>
          <w:rFonts w:ascii="Times New Roman" w:hAnsi="Times New Roman"/>
          <w:sz w:val="28"/>
          <w:szCs w:val="28"/>
        </w:rPr>
        <w:t>листериоза</w:t>
      </w:r>
      <w:proofErr w:type="spellEnd"/>
      <w:r w:rsidRPr="00DF71F6">
        <w:rPr>
          <w:rFonts w:ascii="Times New Roman" w:hAnsi="Times New Roman"/>
          <w:sz w:val="28"/>
          <w:szCs w:val="28"/>
        </w:rPr>
        <w:t xml:space="preserve"> животными;</w:t>
      </w:r>
    </w:p>
    <w:p w:rsidR="00111869" w:rsidRPr="00DF71F6" w:rsidRDefault="00111869" w:rsidP="00DF71F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>внутриутробной передаче возбудителя через плаценту,</w:t>
      </w:r>
    </w:p>
    <w:p w:rsidR="00111869" w:rsidRPr="00DF71F6" w:rsidRDefault="00111869" w:rsidP="00DF71F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>контакта новорожденных детей с инфицированными предметами ухода и медицинским инструментарием в родильных домах.</w:t>
      </w:r>
    </w:p>
    <w:p w:rsidR="00111869" w:rsidRPr="00DF71F6" w:rsidRDefault="00111869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 xml:space="preserve">Наиболее угрожаемым контингентами риска заражения </w:t>
      </w:r>
      <w:proofErr w:type="spellStart"/>
      <w:r w:rsidRPr="00DF71F6">
        <w:rPr>
          <w:rFonts w:ascii="Times New Roman" w:hAnsi="Times New Roman"/>
          <w:sz w:val="28"/>
          <w:szCs w:val="28"/>
        </w:rPr>
        <w:t>листериозом</w:t>
      </w:r>
      <w:proofErr w:type="spellEnd"/>
      <w:r w:rsidRPr="00DF71F6">
        <w:rPr>
          <w:rFonts w:ascii="Times New Roman" w:hAnsi="Times New Roman"/>
          <w:sz w:val="28"/>
          <w:szCs w:val="28"/>
        </w:rPr>
        <w:t xml:space="preserve"> являются беременн</w:t>
      </w:r>
      <w:r w:rsidR="00DF71F6">
        <w:rPr>
          <w:rFonts w:ascii="Times New Roman" w:hAnsi="Times New Roman"/>
          <w:sz w:val="28"/>
          <w:szCs w:val="28"/>
        </w:rPr>
        <w:t>ые, новорожденные, лица старше 6</w:t>
      </w:r>
      <w:r w:rsidRPr="00DF71F6">
        <w:rPr>
          <w:rFonts w:ascii="Times New Roman" w:hAnsi="Times New Roman"/>
          <w:sz w:val="28"/>
          <w:szCs w:val="28"/>
        </w:rPr>
        <w:t>0 лет, а также лица с иммунодефицитом.</w:t>
      </w:r>
    </w:p>
    <w:p w:rsidR="00111869" w:rsidRPr="00DF71F6" w:rsidRDefault="00111869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 xml:space="preserve">Профессиональные заболевания </w:t>
      </w:r>
      <w:proofErr w:type="spellStart"/>
      <w:r w:rsidRPr="00DF71F6">
        <w:rPr>
          <w:rFonts w:ascii="Times New Roman" w:hAnsi="Times New Roman"/>
          <w:sz w:val="28"/>
          <w:szCs w:val="28"/>
        </w:rPr>
        <w:t>листериозом</w:t>
      </w:r>
      <w:proofErr w:type="spellEnd"/>
      <w:r w:rsidRPr="00DF71F6">
        <w:rPr>
          <w:rFonts w:ascii="Times New Roman" w:hAnsi="Times New Roman"/>
          <w:sz w:val="28"/>
          <w:szCs w:val="28"/>
        </w:rPr>
        <w:t xml:space="preserve"> возможны среди специалистов в области ветеринарии, работников мясоперерабатывающей и молочной продукции, животноводческих хозяйств и других предприятий, содержащих животных.</w:t>
      </w:r>
    </w:p>
    <w:p w:rsidR="00111869" w:rsidRPr="00DF71F6" w:rsidRDefault="00111869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>.</w:t>
      </w:r>
    </w:p>
    <w:p w:rsidR="00111869" w:rsidRPr="00DF71F6" w:rsidRDefault="00111869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1869" w:rsidRPr="00DF71F6" w:rsidRDefault="00111869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b/>
          <w:bCs/>
          <w:sz w:val="28"/>
          <w:szCs w:val="28"/>
        </w:rPr>
        <w:t xml:space="preserve">Как снизить риск заражения </w:t>
      </w:r>
      <w:proofErr w:type="spellStart"/>
      <w:r w:rsidRPr="00DF71F6">
        <w:rPr>
          <w:rFonts w:ascii="Times New Roman" w:hAnsi="Times New Roman"/>
          <w:b/>
          <w:bCs/>
          <w:sz w:val="28"/>
          <w:szCs w:val="28"/>
        </w:rPr>
        <w:t>листериозом</w:t>
      </w:r>
      <w:proofErr w:type="spellEnd"/>
      <w:r w:rsidRPr="00DF71F6">
        <w:rPr>
          <w:rFonts w:ascii="Times New Roman" w:hAnsi="Times New Roman"/>
          <w:b/>
          <w:bCs/>
          <w:sz w:val="28"/>
          <w:szCs w:val="28"/>
        </w:rPr>
        <w:t>?</w:t>
      </w:r>
    </w:p>
    <w:p w:rsidR="00111869" w:rsidRPr="00DF71F6" w:rsidRDefault="00111869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>3 простых шага</w:t>
      </w:r>
    </w:p>
    <w:p w:rsidR="00111869" w:rsidRPr="00DF71F6" w:rsidRDefault="00111869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 xml:space="preserve">1. Охлаждение при соответствующей температуре. Низкие температуры замедляют рост </w:t>
      </w:r>
      <w:proofErr w:type="spellStart"/>
      <w:r w:rsidRPr="00DF71F6">
        <w:rPr>
          <w:rFonts w:ascii="Times New Roman" w:hAnsi="Times New Roman"/>
          <w:sz w:val="28"/>
          <w:szCs w:val="28"/>
        </w:rPr>
        <w:t>Listeria</w:t>
      </w:r>
      <w:proofErr w:type="spellEnd"/>
      <w:r w:rsidRPr="00DF71F6">
        <w:rPr>
          <w:rFonts w:ascii="Times New Roman" w:hAnsi="Times New Roman"/>
          <w:sz w:val="28"/>
          <w:szCs w:val="28"/>
        </w:rPr>
        <w:t>. Для контроля температуры в холодильнике необходимо установить термометр. В вашем холодильнике должна быть температура +2+4 °C, а в морозильной камере — -18 °C.</w:t>
      </w:r>
    </w:p>
    <w:p w:rsidR="00111869" w:rsidRPr="00DF71F6" w:rsidRDefault="00111869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>2. Используйте готовые к употреблению продукты в течении 2-х часов!</w:t>
      </w:r>
    </w:p>
    <w:p w:rsidR="00111869" w:rsidRPr="00DF71F6" w:rsidRDefault="00111869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>Используйте готовые к употреблению охлажденные продукты до даты, указанной на упаковке. Чем дольше они хранятся в холодильнике, тем больше шансов, что листерия разрастется.</w:t>
      </w:r>
    </w:p>
    <w:p w:rsidR="00111869" w:rsidRPr="00DF71F6" w:rsidRDefault="00111869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>3. Содержите холодильник в чистоте</w:t>
      </w:r>
    </w:p>
    <w:p w:rsidR="00111869" w:rsidRPr="00DF71F6" w:rsidRDefault="00111869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>Регулярно мойте холодильник. Немедленно вытирайте разливы. Это особенно важно, так как листериям негде расти и затем распространяться на другие продукты.</w:t>
      </w:r>
    </w:p>
    <w:p w:rsidR="00111869" w:rsidRPr="00DF71F6" w:rsidRDefault="00111869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>Очистите внутренние стенки и полки горячей водой с мягким жидким моющим средством для посуды, ополосните, затем высушите чистой тканью или бумажным полотенцем.</w:t>
      </w:r>
    </w:p>
    <w:p w:rsidR="00111869" w:rsidRPr="00DF71F6" w:rsidRDefault="00111869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F71F6">
        <w:rPr>
          <w:rFonts w:ascii="Times New Roman" w:hAnsi="Times New Roman"/>
          <w:sz w:val="28"/>
          <w:szCs w:val="28"/>
        </w:rPr>
        <w:t>Будьте здоровы!</w:t>
      </w:r>
      <w:bookmarkStart w:id="0" w:name="_GoBack"/>
      <w:bookmarkEnd w:id="0"/>
    </w:p>
    <w:p w:rsidR="00C425B5" w:rsidRPr="00DF71F6" w:rsidRDefault="00C425B5" w:rsidP="00DF71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425B5" w:rsidRPr="00DF71F6" w:rsidSect="0011186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C58D6"/>
    <w:multiLevelType w:val="multilevel"/>
    <w:tmpl w:val="AE32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FF0011"/>
    <w:multiLevelType w:val="hybridMultilevel"/>
    <w:tmpl w:val="6AA82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2C"/>
    <w:rsid w:val="00111869"/>
    <w:rsid w:val="00695E2C"/>
    <w:rsid w:val="00C425B5"/>
    <w:rsid w:val="00D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C1077-DBC6-429C-BC6C-508FF4E6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869"/>
    <w:rPr>
      <w:b/>
      <w:bCs/>
    </w:rPr>
  </w:style>
  <w:style w:type="paragraph" w:styleId="a5">
    <w:name w:val="No Spacing"/>
    <w:uiPriority w:val="1"/>
    <w:qFormat/>
    <w:rsid w:val="00DF71F6"/>
    <w:pPr>
      <w:widowControl w:val="0"/>
      <w:spacing w:after="0" w:line="240" w:lineRule="auto"/>
      <w:ind w:firstLine="920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2024-08-14T05:52:00Z</dcterms:created>
  <dcterms:modified xsi:type="dcterms:W3CDTF">2024-08-14T06:12:00Z</dcterms:modified>
</cp:coreProperties>
</file>